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4418" w14:textId="62B356F0" w:rsidR="00FE32DC" w:rsidRPr="00156CCC" w:rsidRDefault="00FE32DC" w:rsidP="00C35540">
      <w:pPr>
        <w:pStyle w:val="Kop1"/>
        <w:rPr>
          <w:lang w:val="en-GB"/>
        </w:rPr>
      </w:pPr>
      <w:r>
        <w:rPr>
          <w:lang w:val="en-GB"/>
        </w:rPr>
        <w:t>Responsible Disclosure Policy for Students</w:t>
      </w:r>
    </w:p>
    <w:p w14:paraId="0EA8BF7E" w14:textId="77777777" w:rsidR="00C35540" w:rsidRPr="00156CCC" w:rsidRDefault="00C35540" w:rsidP="00C35540">
      <w:pPr>
        <w:rPr>
          <w:lang w:val="en-GB"/>
        </w:rPr>
      </w:pPr>
    </w:p>
    <w:p w14:paraId="3A4D013F" w14:textId="5F306B7B" w:rsidR="00FE32DC" w:rsidRPr="00156CCC" w:rsidRDefault="0072285F" w:rsidP="00C35540">
      <w:pPr>
        <w:jc w:val="both"/>
        <w:rPr>
          <w:lang w:val="en-GB"/>
        </w:rPr>
      </w:pPr>
      <w:r>
        <w:rPr>
          <w:lang w:val="en-GB"/>
        </w:rPr>
        <w:t xml:space="preserve">At Stichting Montessori Onderwijs Zuid-Holland, the security of our information systems (Internet and the related hardware and software) is </w:t>
      </w:r>
      <w:r w:rsidR="00FE260E">
        <w:rPr>
          <w:lang w:val="en-GB"/>
        </w:rPr>
        <w:t>very</w:t>
      </w:r>
      <w:r w:rsidR="00CA0261">
        <w:rPr>
          <w:lang w:val="en-GB"/>
        </w:rPr>
        <w:t xml:space="preserve"> important</w:t>
      </w:r>
      <w:r>
        <w:rPr>
          <w:lang w:val="en-GB"/>
        </w:rPr>
        <w:t xml:space="preserve"> to us. </w:t>
      </w:r>
      <w:r w:rsidR="00FE260E">
        <w:rPr>
          <w:lang w:val="en-GB"/>
        </w:rPr>
        <w:t>However, d</w:t>
      </w:r>
      <w:r w:rsidR="00156CCC">
        <w:rPr>
          <w:lang w:val="en-GB"/>
        </w:rPr>
        <w:t>espite</w:t>
      </w:r>
      <w:r>
        <w:rPr>
          <w:lang w:val="en-GB"/>
        </w:rPr>
        <w:t xml:space="preserve"> </w:t>
      </w:r>
      <w:r w:rsidR="00156CCC">
        <w:rPr>
          <w:lang w:val="en-GB"/>
        </w:rPr>
        <w:t xml:space="preserve">our care for </w:t>
      </w:r>
      <w:r>
        <w:rPr>
          <w:lang w:val="en-GB"/>
        </w:rPr>
        <w:t>the security of our systems, weak</w:t>
      </w:r>
      <w:r w:rsidR="005D2D14">
        <w:rPr>
          <w:lang w:val="en-GB"/>
        </w:rPr>
        <w:t xml:space="preserve">nesses </w:t>
      </w:r>
      <w:r>
        <w:rPr>
          <w:lang w:val="en-GB"/>
        </w:rPr>
        <w:t xml:space="preserve">or vulnerabilities </w:t>
      </w:r>
      <w:r w:rsidR="005D2D14">
        <w:rPr>
          <w:lang w:val="en-GB"/>
        </w:rPr>
        <w:t>will</w:t>
      </w:r>
      <w:r>
        <w:rPr>
          <w:lang w:val="en-GB"/>
        </w:rPr>
        <w:t xml:space="preserve"> sometimes </w:t>
      </w:r>
      <w:r w:rsidR="005D2D14">
        <w:rPr>
          <w:lang w:val="en-GB"/>
        </w:rPr>
        <w:t>pop up</w:t>
      </w:r>
      <w:r>
        <w:rPr>
          <w:lang w:val="en-GB"/>
        </w:rPr>
        <w:t xml:space="preserve">. If you have found such a vulnerability in one of our systems, please let us know so that we can </w:t>
      </w:r>
      <w:r w:rsidR="00CA0261">
        <w:rPr>
          <w:lang w:val="en-GB"/>
        </w:rPr>
        <w:t xml:space="preserve">act </w:t>
      </w:r>
      <w:r>
        <w:rPr>
          <w:lang w:val="en-GB"/>
        </w:rPr>
        <w:t>as quickly as possible. We would like to</w:t>
      </w:r>
      <w:r w:rsidR="00BB2B85">
        <w:rPr>
          <w:lang w:val="en-GB"/>
        </w:rPr>
        <w:t xml:space="preserve"> work</w:t>
      </w:r>
      <w:r>
        <w:rPr>
          <w:lang w:val="en-GB"/>
        </w:rPr>
        <w:t xml:space="preserve"> </w:t>
      </w:r>
      <w:r w:rsidR="00BB2B85">
        <w:rPr>
          <w:lang w:val="en-GB"/>
        </w:rPr>
        <w:t>with you</w:t>
      </w:r>
      <w:r>
        <w:rPr>
          <w:lang w:val="en-GB"/>
        </w:rPr>
        <w:t xml:space="preserve"> to better protect </w:t>
      </w:r>
      <w:r w:rsidR="00BB2B85">
        <w:rPr>
          <w:lang w:val="en-GB"/>
        </w:rPr>
        <w:t>our</w:t>
      </w:r>
      <w:r>
        <w:rPr>
          <w:lang w:val="en-GB"/>
        </w:rPr>
        <w:t xml:space="preserve"> students, employees, and systems.</w:t>
      </w:r>
    </w:p>
    <w:p w14:paraId="37358E07" w14:textId="77777777" w:rsidR="00FE32DC" w:rsidRPr="00875075" w:rsidRDefault="00FE32DC" w:rsidP="00C35540">
      <w:pPr>
        <w:jc w:val="both"/>
        <w:rPr>
          <w:b/>
        </w:rPr>
      </w:pPr>
      <w:r>
        <w:rPr>
          <w:b/>
          <w:bCs/>
          <w:lang w:val="en-GB"/>
        </w:rPr>
        <w:t>We ask you:</w:t>
      </w:r>
    </w:p>
    <w:p w14:paraId="1C967411" w14:textId="31BC878C" w:rsidR="00FE32DC" w:rsidRPr="00156CCC" w:rsidRDefault="00FE32DC" w:rsidP="00C35540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To email your findings to </w:t>
      </w:r>
      <w:hyperlink r:id="rId10">
        <w:r>
          <w:rPr>
            <w:rStyle w:val="Hyperlink"/>
            <w:lang w:val="en-GB"/>
          </w:rPr>
          <w:t>avg@montessori-mzh.nl</w:t>
        </w:r>
      </w:hyperlink>
      <w:r>
        <w:rPr>
          <w:lang w:val="en-GB"/>
        </w:rPr>
        <w:t xml:space="preserve"> or pass them on to your teacher. Your teacher will then put you in touch with our privacy coordinator;</w:t>
      </w:r>
    </w:p>
    <w:p w14:paraId="52EF7BA1" w14:textId="1EA1A1CA" w:rsidR="00FE32DC" w:rsidRPr="00156CCC" w:rsidRDefault="00FE32DC" w:rsidP="00C35540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Not to exploit the vulnerability, for instance</w:t>
      </w:r>
      <w:r w:rsidR="00156CCC">
        <w:rPr>
          <w:lang w:val="en-GB"/>
        </w:rPr>
        <w:t>,</w:t>
      </w:r>
      <w:r>
        <w:rPr>
          <w:lang w:val="en-GB"/>
        </w:rPr>
        <w:t xml:space="preserve"> by downloading more data than needed to </w:t>
      </w:r>
      <w:r w:rsidR="0097266B">
        <w:rPr>
          <w:lang w:val="en-GB"/>
        </w:rPr>
        <w:t>indicate</w:t>
      </w:r>
      <w:r>
        <w:rPr>
          <w:lang w:val="en-GB"/>
        </w:rPr>
        <w:t xml:space="preserve"> the leak or by accessing, deleting, or modifying the personal data of students, teachers, or other people;</w:t>
      </w:r>
    </w:p>
    <w:p w14:paraId="4866A5F5" w14:textId="7CF703D5" w:rsidR="00FE32DC" w:rsidRPr="00156CCC" w:rsidRDefault="00FE32DC" w:rsidP="00C35540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Not to share the vulnerability with others until it is resolved and to delete all data obtained immediately after the problem has been resolved;</w:t>
      </w:r>
    </w:p>
    <w:p w14:paraId="24F97302" w14:textId="1278BDFD" w:rsidR="00FE32DC" w:rsidRPr="00156CCC" w:rsidRDefault="00CA0261" w:rsidP="00C35540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To refrain from</w:t>
      </w:r>
      <w:r w:rsidR="00FE32DC">
        <w:rPr>
          <w:lang w:val="en-GB"/>
        </w:rPr>
        <w:t xml:space="preserve"> attacks on the school's security systems;</w:t>
      </w:r>
    </w:p>
    <w:p w14:paraId="10BDE6C0" w14:textId="33EA1CA5" w:rsidR="00FE32DC" w:rsidRPr="00156CCC" w:rsidRDefault="00BB0834" w:rsidP="00C35540">
      <w:pPr>
        <w:pStyle w:val="Lijstaline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To provide the school with sufficient information to </w:t>
      </w:r>
      <w:r w:rsidR="00BB2B85">
        <w:rPr>
          <w:lang w:val="en-GB"/>
        </w:rPr>
        <w:t>locate</w:t>
      </w:r>
      <w:r>
        <w:rPr>
          <w:lang w:val="en-GB"/>
        </w:rPr>
        <w:t xml:space="preserve"> the problem and remedy it as soon as possible. The IP address or URL of the affected system and a description of the vulnerability will usually be sufficient, but we may require additional information for more complex vulnerabilities. </w:t>
      </w:r>
    </w:p>
    <w:p w14:paraId="604A111D" w14:textId="3F16EF86" w:rsidR="00FE32DC" w:rsidRPr="00D0114D" w:rsidRDefault="00156CCC" w:rsidP="00C35540">
      <w:pPr>
        <w:jc w:val="both"/>
        <w:rPr>
          <w:b/>
        </w:rPr>
      </w:pPr>
      <w:r>
        <w:rPr>
          <w:b/>
          <w:bCs/>
          <w:lang w:val="en-GB"/>
        </w:rPr>
        <w:t>What w</w:t>
      </w:r>
      <w:r w:rsidR="00FE32DC">
        <w:rPr>
          <w:b/>
          <w:bCs/>
          <w:lang w:val="en-GB"/>
        </w:rPr>
        <w:t>e promise:</w:t>
      </w:r>
    </w:p>
    <w:p w14:paraId="147F7CAD" w14:textId="663BA807" w:rsidR="00FE32DC" w:rsidRPr="00156CCC" w:rsidRDefault="00156CCC" w:rsidP="00C35540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We </w:t>
      </w:r>
      <w:r w:rsidR="00540115">
        <w:rPr>
          <w:lang w:val="en-GB"/>
        </w:rPr>
        <w:t xml:space="preserve">will let you know within 3 days how we are going to address the vulnerability and when we expect to have a solution; </w:t>
      </w:r>
    </w:p>
    <w:p w14:paraId="79DEA4FA" w14:textId="7FCC15A6" w:rsidR="00FE32DC" w:rsidRPr="00156CCC" w:rsidRDefault="00156CCC" w:rsidP="00C35540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</w:t>
      </w:r>
      <w:r w:rsidR="00FE32DC">
        <w:rPr>
          <w:lang w:val="en-GB"/>
        </w:rPr>
        <w:t>f you have reported the vulnerability and followed the steps above, we will not file a police report*;</w:t>
      </w:r>
    </w:p>
    <w:p w14:paraId="6D6C0A7F" w14:textId="0F8C6F0E" w:rsidR="00FE32DC" w:rsidRPr="00156CCC" w:rsidRDefault="00156CCC" w:rsidP="00C35540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</w:t>
      </w:r>
      <w:r w:rsidR="00FE32DC">
        <w:rPr>
          <w:lang w:val="en-GB"/>
        </w:rPr>
        <w:t>e will treat your report as confidential and will not share your personal data with others without your consent unless we are bound to do so by law;</w:t>
      </w:r>
    </w:p>
    <w:p w14:paraId="5759BD6D" w14:textId="5C899952" w:rsidR="00FE32DC" w:rsidRPr="00156CCC" w:rsidRDefault="00156CCC" w:rsidP="00C35540">
      <w:pPr>
        <w:pStyle w:val="Lijstaline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We </w:t>
      </w:r>
      <w:r w:rsidR="00FE32DC">
        <w:rPr>
          <w:lang w:val="en-GB"/>
        </w:rPr>
        <w:t>will keep you informed of the progress made in resolving the vulnerability.</w:t>
      </w:r>
    </w:p>
    <w:p w14:paraId="28C4D12C" w14:textId="6791E87F" w:rsidR="00FE32DC" w:rsidRPr="00156CCC" w:rsidRDefault="00FE32DC" w:rsidP="00C35540">
      <w:pPr>
        <w:jc w:val="both"/>
        <w:rPr>
          <w:lang w:val="en-GB"/>
        </w:rPr>
      </w:pPr>
      <w:r>
        <w:rPr>
          <w:lang w:val="en-GB"/>
        </w:rPr>
        <w:t>* Please note that our Responsible Disclosure Policy is not an invitation to</w:t>
      </w:r>
      <w:r w:rsidR="00156CCC">
        <w:rPr>
          <w:lang w:val="en-GB"/>
        </w:rPr>
        <w:t xml:space="preserve"> perform an</w:t>
      </w:r>
      <w:r>
        <w:rPr>
          <w:lang w:val="en-GB"/>
        </w:rPr>
        <w:t xml:space="preserve"> </w:t>
      </w:r>
      <w:r w:rsidR="00156CCC">
        <w:rPr>
          <w:lang w:val="en-GB"/>
        </w:rPr>
        <w:t>extensive scan of our network for vulnerabilities</w:t>
      </w:r>
      <w:r>
        <w:rPr>
          <w:lang w:val="en-GB"/>
        </w:rPr>
        <w:t xml:space="preserve">. </w:t>
      </w:r>
      <w:r w:rsidR="00FF512A">
        <w:rPr>
          <w:lang w:val="en-GB"/>
        </w:rPr>
        <w:t>The actions carried out in your search may be punishable by law.</w:t>
      </w:r>
      <w:r>
        <w:rPr>
          <w:lang w:val="en-GB"/>
        </w:rPr>
        <w:t xml:space="preserve"> The fact that Stichting Montessori Onderwijs Zuid-Holland will not report you does not preclude criminal investigations into your actions or a criminal conviction.</w:t>
      </w:r>
    </w:p>
    <w:p w14:paraId="21993EE8" w14:textId="77777777" w:rsidR="00FE32DC" w:rsidRPr="00156CCC" w:rsidRDefault="00FE32DC" w:rsidP="00C35540">
      <w:pPr>
        <w:jc w:val="both"/>
        <w:rPr>
          <w:lang w:val="en-GB"/>
        </w:rPr>
      </w:pPr>
    </w:p>
    <w:p w14:paraId="0F0F0D6C" w14:textId="77777777" w:rsidR="00FE32DC" w:rsidRPr="00156CCC" w:rsidRDefault="00FE32DC" w:rsidP="00C35540">
      <w:pPr>
        <w:jc w:val="both"/>
        <w:rPr>
          <w:lang w:val="en-GB"/>
        </w:rPr>
      </w:pPr>
      <w:r>
        <w:rPr>
          <w:lang w:val="en-GB"/>
        </w:rPr>
        <w:t>Cc/by/3.0 NL</w:t>
      </w:r>
    </w:p>
    <w:p w14:paraId="4F82921E" w14:textId="7F5F8145" w:rsidR="00FE32DC" w:rsidRPr="00156CCC" w:rsidRDefault="00FE32DC" w:rsidP="00C35540">
      <w:pPr>
        <w:jc w:val="both"/>
        <w:rPr>
          <w:i/>
          <w:lang w:val="en-GB"/>
        </w:rPr>
      </w:pPr>
      <w:r>
        <w:rPr>
          <w:i/>
          <w:iCs/>
          <w:lang w:val="en-GB"/>
        </w:rPr>
        <w:t>Written by Floor Terra (responsibledisclosure.nl), adapted by Kennisnet and Stichting Montessori Onderwijs Zuid-Holland.</w:t>
      </w:r>
    </w:p>
    <w:sectPr w:rsidR="00FE32DC" w:rsidRPr="00156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7B46" w14:textId="77777777" w:rsidR="00021E8E" w:rsidRDefault="00021E8E" w:rsidP="006B1441">
      <w:pPr>
        <w:spacing w:after="0" w:line="240" w:lineRule="auto"/>
      </w:pPr>
      <w:r>
        <w:separator/>
      </w:r>
    </w:p>
  </w:endnote>
  <w:endnote w:type="continuationSeparator" w:id="0">
    <w:p w14:paraId="5C02970D" w14:textId="77777777" w:rsidR="00021E8E" w:rsidRDefault="00021E8E" w:rsidP="006B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BDDC" w14:textId="77777777" w:rsidR="00D8331F" w:rsidRDefault="00D833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0029" w14:textId="0335D75C" w:rsidR="006B1441" w:rsidRDefault="006B1441" w:rsidP="006B1441">
    <w:pPr>
      <w:pStyle w:val="Voettekst"/>
      <w:jc w:val="center"/>
    </w:pPr>
    <w:r>
      <w:rPr>
        <w:noProof/>
        <w:lang w:val="en-GB"/>
      </w:rPr>
      <w:drawing>
        <wp:inline distT="0" distB="0" distL="0" distR="0" wp14:anchorId="4393A8C2" wp14:editId="4D2F342D">
          <wp:extent cx="1883444" cy="505253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052" cy="52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03CAA7" wp14:editId="0B38264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1731010"/>
              <wp:effectExtent l="0" t="0" r="0" b="254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731010"/>
                        <a:chOff x="0" y="0"/>
                        <a:chExt cx="5943600" cy="173101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171700" y="1478280"/>
                          <a:ext cx="93726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500DE" w14:textId="0FD1EB20" w:rsidR="006B1441" w:rsidRDefault="006B1441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03CAA7" id="Group 155" o:spid="_x0000_s1026" style="position:absolute;left:0;text-align:left;margin-left:0;margin-top:0;width:468pt;height:136.3pt;z-index:251659264;mso-position-horizontal:left;mso-position-horizontal-relative:page;mso-position-vertical:center;mso-position-vertical-relative:bottom-margin-area" coordsize="59436,1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1717;top:14782;width:9372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8500DE" w14:textId="0FD1EB20" w:rsidR="006B1441" w:rsidRDefault="006B1441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3150" w14:textId="77777777" w:rsidR="00D8331F" w:rsidRDefault="00D833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D452" w14:textId="77777777" w:rsidR="00021E8E" w:rsidRDefault="00021E8E" w:rsidP="006B1441">
      <w:pPr>
        <w:spacing w:after="0" w:line="240" w:lineRule="auto"/>
      </w:pPr>
      <w:r>
        <w:separator/>
      </w:r>
    </w:p>
  </w:footnote>
  <w:footnote w:type="continuationSeparator" w:id="0">
    <w:p w14:paraId="0D59BEF5" w14:textId="77777777" w:rsidR="00021E8E" w:rsidRDefault="00021E8E" w:rsidP="006B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B35E" w14:textId="77777777" w:rsidR="00D8331F" w:rsidRDefault="00D833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AAB5" w14:textId="77777777" w:rsidR="00D8331F" w:rsidRDefault="00D833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7779" w14:textId="77777777" w:rsidR="00D8331F" w:rsidRDefault="00D833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C10"/>
    <w:multiLevelType w:val="hybridMultilevel"/>
    <w:tmpl w:val="580E7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6E5"/>
    <w:multiLevelType w:val="hybridMultilevel"/>
    <w:tmpl w:val="2F624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6C2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07550">
    <w:abstractNumId w:val="1"/>
  </w:num>
  <w:num w:numId="2" w16cid:durableId="144600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sDQzNTEytTAzMrNQ0lEKTi0uzszPAykwrgUA5Aq2GSwAAAA="/>
  </w:docVars>
  <w:rsids>
    <w:rsidRoot w:val="00FE32DC"/>
    <w:rsid w:val="00021E8E"/>
    <w:rsid w:val="00036234"/>
    <w:rsid w:val="00036F0E"/>
    <w:rsid w:val="00156CCC"/>
    <w:rsid w:val="002128E4"/>
    <w:rsid w:val="002C03A0"/>
    <w:rsid w:val="003E50E8"/>
    <w:rsid w:val="00417D3A"/>
    <w:rsid w:val="00521E3B"/>
    <w:rsid w:val="00540115"/>
    <w:rsid w:val="005B1006"/>
    <w:rsid w:val="005D2D14"/>
    <w:rsid w:val="00645503"/>
    <w:rsid w:val="006A51EF"/>
    <w:rsid w:val="006B1441"/>
    <w:rsid w:val="006B3C7A"/>
    <w:rsid w:val="0072285F"/>
    <w:rsid w:val="00884ABC"/>
    <w:rsid w:val="0097266B"/>
    <w:rsid w:val="009B58D3"/>
    <w:rsid w:val="00A932E6"/>
    <w:rsid w:val="00AB4936"/>
    <w:rsid w:val="00BB0834"/>
    <w:rsid w:val="00BB2B85"/>
    <w:rsid w:val="00C35540"/>
    <w:rsid w:val="00C56FC9"/>
    <w:rsid w:val="00C7265A"/>
    <w:rsid w:val="00CA0261"/>
    <w:rsid w:val="00CE2A2A"/>
    <w:rsid w:val="00D8331F"/>
    <w:rsid w:val="00DD5E9E"/>
    <w:rsid w:val="00DF6269"/>
    <w:rsid w:val="00E711D8"/>
    <w:rsid w:val="00E8702E"/>
    <w:rsid w:val="00F27651"/>
    <w:rsid w:val="00F9118D"/>
    <w:rsid w:val="00FE260E"/>
    <w:rsid w:val="00FE32DC"/>
    <w:rsid w:val="00FF512A"/>
    <w:rsid w:val="499D4931"/>
    <w:rsid w:val="5458016D"/>
    <w:rsid w:val="6C26D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CEDE"/>
  <w15:chartTrackingRefBased/>
  <w15:docId w15:val="{36F0FB9A-51FA-4971-8367-D6826CFC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32DC"/>
  </w:style>
  <w:style w:type="paragraph" w:styleId="Kop1">
    <w:name w:val="heading 1"/>
    <w:basedOn w:val="Standaard"/>
    <w:next w:val="Standaard"/>
    <w:link w:val="Kop1Char"/>
    <w:uiPriority w:val="9"/>
    <w:qFormat/>
    <w:rsid w:val="00C35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2D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711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11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11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11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11D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1D8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C35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441"/>
  </w:style>
  <w:style w:type="paragraph" w:styleId="Voettekst">
    <w:name w:val="footer"/>
    <w:basedOn w:val="Standaard"/>
    <w:link w:val="VoettekstChar"/>
    <w:uiPriority w:val="99"/>
    <w:unhideWhenUsed/>
    <w:rsid w:val="006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441"/>
  </w:style>
  <w:style w:type="character" w:styleId="Hyperlink">
    <w:name w:val="Hyperlink"/>
    <w:basedOn w:val="Standaardalinea-lettertype"/>
    <w:uiPriority w:val="99"/>
    <w:unhideWhenUsed/>
    <w:rsid w:val="00C726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2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vg@montessori-mzh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180548FFFB4F98CF32AD3784F341" ma:contentTypeVersion="4" ma:contentTypeDescription="Een nieuw document maken." ma:contentTypeScope="" ma:versionID="2d9adc139e7007aff70cae9b0fd3c615">
  <xsd:schema xmlns:xsd="http://www.w3.org/2001/XMLSchema" xmlns:xs="http://www.w3.org/2001/XMLSchema" xmlns:p="http://schemas.microsoft.com/office/2006/metadata/properties" xmlns:ns2="258af9a6-4996-4a30-8f5c-41e08ecb0325" xmlns:ns3="ea7c8934-3e95-432d-ac68-0b0f46ef9273" targetNamespace="http://schemas.microsoft.com/office/2006/metadata/properties" ma:root="true" ma:fieldsID="008fc4be212ba5a390df2c0e7d1e7078" ns2:_="" ns3:_="">
    <xsd:import namespace="258af9a6-4996-4a30-8f5c-41e08ecb0325"/>
    <xsd:import namespace="ea7c8934-3e95-432d-ac68-0b0f46ef9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f9a6-4996-4a30-8f5c-41e08ecb0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8934-3e95-432d-ac68-0b0f46ef9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1C03B-3BA2-4C84-A950-1F6ADC2C7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af9a6-4996-4a30-8f5c-41e08ecb0325"/>
    <ds:schemaRef ds:uri="ea7c8934-3e95-432d-ac68-0b0f46ef9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29EB7-26DA-46CB-B6C6-14FAA486A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87D23-11A2-48BD-92D7-6D976621B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2046</Characters>
  <Application>Microsoft Office Word</Application>
  <DocSecurity>0</DocSecurity>
  <Lines>17</Lines>
  <Paragraphs>4</Paragraphs>
  <ScaleCrop>false</ScaleCrop>
  <Company>Stichting Kennisnet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de Bondt</dc:creator>
  <cp:keywords/>
  <dc:description/>
  <cp:lastModifiedBy>Sarah Wilson</cp:lastModifiedBy>
  <cp:revision>2</cp:revision>
  <dcterms:created xsi:type="dcterms:W3CDTF">2022-04-14T13:53:00Z</dcterms:created>
  <dcterms:modified xsi:type="dcterms:W3CDTF">2022-04-14T13:53:00Z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0x0101008C41180548FFFB4F98CF32AD3784F341</vt:lpwstr>
  </property>
  <property fmtid="{D5CDD505-2E9C-101B-9397-08002B2CF9AE}" pid="3" name="MSIP_Label_89d8df31-d80f-4099-b712-071c013fe5a3_Enabled">
    <vt:lpwstr>True</vt:lpwstr>
  </property>
  <property fmtid="{D5CDD505-2E9C-101B-9397-08002B2CF9AE}" pid="4" name="MSIP_Label_89d8df31-d80f-4099-b712-071c013fe5a3_SiteId">
    <vt:lpwstr>767414e8-8915-498a-83c4-64f91301f3fa</vt:lpwstr>
  </property>
  <property fmtid="{D5CDD505-2E9C-101B-9397-08002B2CF9AE}" pid="5" name="MSIP_Label_89d8df31-d80f-4099-b712-071c013fe5a3_Owner">
    <vt:lpwstr>SWilson@montessori-mzh.nl</vt:lpwstr>
  </property>
  <property fmtid="{D5CDD505-2E9C-101B-9397-08002B2CF9AE}" pid="6" name="MSIP_Label_89d8df31-d80f-4099-b712-071c013fe5a3_SetDate">
    <vt:lpwstr>2022-04-14T13:53:53.4073394Z</vt:lpwstr>
  </property>
  <property fmtid="{D5CDD505-2E9C-101B-9397-08002B2CF9AE}" pid="7" name="MSIP_Label_89d8df31-d80f-4099-b712-071c013fe5a3_Name">
    <vt:lpwstr>Public</vt:lpwstr>
  </property>
  <property fmtid="{D5CDD505-2E9C-101B-9397-08002B2CF9AE}" pid="8" name="MSIP_Label_89d8df31-d80f-4099-b712-071c013fe5a3_Application">
    <vt:lpwstr>Microsoft Azure Information Protection</vt:lpwstr>
  </property>
  <property fmtid="{D5CDD505-2E9C-101B-9397-08002B2CF9AE}" pid="9" name="MSIP_Label_89d8df31-d80f-4099-b712-071c013fe5a3_ActionId">
    <vt:lpwstr>67d3c313-f86b-48a3-ae2b-a9ef9cc2aa45</vt:lpwstr>
  </property>
  <property fmtid="{D5CDD505-2E9C-101B-9397-08002B2CF9AE}" pid="10" name="MSIP_Label_89d8df31-d80f-4099-b712-071c013fe5a3_Extended_MSFT_Method">
    <vt:lpwstr>Automatic</vt:lpwstr>
  </property>
  <property fmtid="{D5CDD505-2E9C-101B-9397-08002B2CF9AE}" pid="11" name="Sensitivity">
    <vt:lpwstr>Public</vt:lpwstr>
  </property>
</Properties>
</file>